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6C1C80" w:rsidRPr="0043552D" w:rsidRDefault="006C1C80" w:rsidP="006C1C80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Pr="00166772">
        <w:rPr>
          <w:rFonts w:asciiTheme="majorHAnsi" w:hAnsiTheme="majorHAnsi" w:cstheme="majorHAnsi"/>
          <w:b/>
          <w:caps/>
        </w:rPr>
        <w:t xml:space="preserve"> </w:t>
      </w:r>
      <w:r w:rsidRPr="00105C03">
        <w:rPr>
          <w:rFonts w:asciiTheme="majorHAnsi" w:hAnsiTheme="majorHAnsi" w:cstheme="majorHAnsi"/>
          <w:b/>
          <w:caps/>
        </w:rPr>
        <w:t>ЕМКОСТИ ИЗ СТЕКЛОПЛАСТИКА ДЛЯ АГРЕССИВНЫХ СРЕД</w:t>
      </w:r>
      <w:r w:rsidR="0043552D" w:rsidRPr="0043552D">
        <w:rPr>
          <w:rFonts w:asciiTheme="majorHAnsi" w:hAnsiTheme="majorHAnsi" w:cstheme="majorHAnsi"/>
          <w:b/>
          <w:caps/>
        </w:rPr>
        <w:t xml:space="preserve"> </w:t>
      </w:r>
      <w:r w:rsidR="0043552D">
        <w:rPr>
          <w:rFonts w:asciiTheme="majorHAnsi" w:hAnsiTheme="majorHAnsi" w:cstheme="majorHAnsi"/>
          <w:b/>
          <w:caps/>
          <w:lang w:val="en-US"/>
        </w:rPr>
        <w:t>ACO</w:t>
      </w:r>
      <w:r w:rsidR="0043552D" w:rsidRPr="0043552D">
        <w:rPr>
          <w:rFonts w:asciiTheme="majorHAnsi" w:hAnsiTheme="majorHAnsi" w:cstheme="majorHAnsi"/>
          <w:b/>
          <w:caps/>
        </w:rPr>
        <w:t xml:space="preserve"> </w:t>
      </w:r>
      <w:r w:rsidR="0043552D">
        <w:rPr>
          <w:rFonts w:asciiTheme="majorHAnsi" w:hAnsiTheme="majorHAnsi" w:cstheme="majorHAnsi"/>
          <w:b/>
          <w:caps/>
          <w:lang w:val="en-US"/>
        </w:rPr>
        <w:t>tank</w:t>
      </w:r>
      <w:bookmarkStart w:id="0" w:name="_GoBack"/>
      <w:bookmarkEnd w:id="0"/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tbl>
      <w:tblPr>
        <w:tblW w:w="12549" w:type="dxa"/>
        <w:tblInd w:w="10" w:type="dxa"/>
        <w:tblLook w:val="0000" w:firstRow="0" w:lastRow="0" w:firstColumn="0" w:lastColumn="0" w:noHBand="0" w:noVBand="0"/>
      </w:tblPr>
      <w:tblGrid>
        <w:gridCol w:w="5387"/>
        <w:gridCol w:w="6522"/>
        <w:gridCol w:w="640"/>
      </w:tblGrid>
      <w:tr w:rsidR="006C1C80" w:rsidRPr="00105C03" w:rsidTr="004D684E">
        <w:trPr>
          <w:gridAfter w:val="1"/>
          <w:wAfter w:w="640" w:type="dxa"/>
          <w:trHeight w:val="243"/>
        </w:trPr>
        <w:tc>
          <w:tcPr>
            <w:tcW w:w="5387" w:type="dxa"/>
            <w:vMerge w:val="restart"/>
          </w:tcPr>
          <w:p w:rsidR="006C1C80" w:rsidRPr="00105C03" w:rsidRDefault="006C1C80" w:rsidP="004D684E">
            <w:pPr>
              <w:ind w:left="0" w:hanging="389"/>
              <w:jc w:val="center"/>
              <w:rPr>
                <w:rFonts w:asciiTheme="majorHAnsi" w:hAnsiTheme="majorHAnsi" w:cstheme="majorHAnsi"/>
              </w:rPr>
            </w:pPr>
          </w:p>
          <w:p w:rsidR="006C1C80" w:rsidRPr="00105C03" w:rsidRDefault="006C1C80" w:rsidP="004D684E">
            <w:pPr>
              <w:ind w:left="0" w:hanging="389"/>
              <w:jc w:val="center"/>
              <w:rPr>
                <w:rFonts w:asciiTheme="majorHAnsi" w:hAnsiTheme="majorHAnsi" w:cstheme="majorHAnsi"/>
              </w:rPr>
            </w:pPr>
            <w:r w:rsidRPr="00105C03">
              <w:rPr>
                <w:rFonts w:asciiTheme="majorHAnsi" w:hAnsiTheme="majorHAnsi" w:cstheme="majorHAns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2695388C" wp14:editId="45A728BA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64135</wp:posOffset>
                  </wp:positionV>
                  <wp:extent cx="1874182" cy="3267075"/>
                  <wp:effectExtent l="0" t="0" r="0" b="0"/>
                  <wp:wrapNone/>
                  <wp:docPr id="6" name="Рисунок 6" descr="3945 Емкость V=30м3 (3,0х4,5)_эксп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945 Емкость V=30м3 (3,0х4,5)_эксп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182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C03">
              <w:rPr>
                <w:rFonts w:asciiTheme="majorHAnsi" w:hAnsiTheme="majorHAnsi" w:cstheme="majorHAns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8D2478E" wp14:editId="760FE035">
                  <wp:simplePos x="0" y="0"/>
                  <wp:positionH relativeFrom="column">
                    <wp:posOffset>218666</wp:posOffset>
                  </wp:positionH>
                  <wp:positionV relativeFrom="paragraph">
                    <wp:posOffset>3054985</wp:posOffset>
                  </wp:positionV>
                  <wp:extent cx="3142193" cy="2621646"/>
                  <wp:effectExtent l="0" t="0" r="1270" b="762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мк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193" cy="262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2" w:type="dxa"/>
            <w:shd w:val="clear" w:color="auto" w:fill="auto"/>
          </w:tcPr>
          <w:p w:rsidR="006C1C80" w:rsidRPr="00105C03" w:rsidRDefault="006C1C80" w:rsidP="004D684E">
            <w:pPr>
              <w:spacing w:before="240"/>
              <w:ind w:left="176"/>
              <w:rPr>
                <w:rFonts w:asciiTheme="majorHAnsi" w:hAnsiTheme="majorHAnsi" w:cstheme="majorHAnsi"/>
                <w:b/>
                <w:szCs w:val="20"/>
              </w:rPr>
            </w:pPr>
            <w:r w:rsidRPr="00105C03">
              <w:rPr>
                <w:rFonts w:asciiTheme="majorHAnsi" w:hAnsiTheme="majorHAnsi" w:cstheme="majorHAnsi"/>
                <w:b/>
                <w:szCs w:val="20"/>
              </w:rPr>
              <w:t>Обязательные исходные данные</w:t>
            </w:r>
          </w:p>
          <w:p w:rsidR="006C1C80" w:rsidRPr="00105C03" w:rsidRDefault="006C1C80" w:rsidP="004D684E">
            <w:pPr>
              <w:ind w:left="176"/>
              <w:rPr>
                <w:rFonts w:asciiTheme="majorHAnsi" w:hAnsiTheme="majorHAnsi" w:cstheme="majorHAnsi"/>
                <w:i/>
                <w:szCs w:val="20"/>
                <w:highlight w:val="yellow"/>
              </w:rPr>
            </w:pPr>
            <w:r w:rsidRPr="00105C03">
              <w:rPr>
                <w:rFonts w:asciiTheme="majorHAnsi" w:hAnsiTheme="majorHAnsi" w:cstheme="majorHAnsi"/>
                <w:i/>
                <w:szCs w:val="20"/>
              </w:rPr>
              <w:t>(пункты обязательные для расчета стоимости)</w:t>
            </w:r>
          </w:p>
        </w:tc>
      </w:tr>
      <w:tr w:rsidR="006C1C80" w:rsidRPr="00105C03" w:rsidTr="004D684E">
        <w:trPr>
          <w:trHeight w:val="234"/>
        </w:trPr>
        <w:tc>
          <w:tcPr>
            <w:tcW w:w="5387" w:type="dxa"/>
            <w:vMerge/>
          </w:tcPr>
          <w:p w:rsidR="006C1C80" w:rsidRPr="00105C03" w:rsidRDefault="006C1C80" w:rsidP="004D684E">
            <w:pPr>
              <w:ind w:left="0"/>
              <w:rPr>
                <w:rFonts w:asciiTheme="majorHAnsi" w:hAnsiTheme="majorHAnsi" w:cstheme="majorHAnsi"/>
                <w:noProof/>
                <w:lang w:eastAsia="ru-RU"/>
              </w:rPr>
            </w:pPr>
          </w:p>
        </w:tc>
        <w:tc>
          <w:tcPr>
            <w:tcW w:w="7162" w:type="dxa"/>
            <w:gridSpan w:val="2"/>
          </w:tcPr>
          <w:tbl>
            <w:tblPr>
              <w:tblpPr w:leftFromText="180" w:rightFromText="180" w:vertAnchor="text" w:horzAnchor="margin" w:tblpY="-178"/>
              <w:tblOverlap w:val="never"/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3"/>
              <w:gridCol w:w="1417"/>
            </w:tblGrid>
            <w:tr w:rsidR="006C1C80" w:rsidRPr="00105C03" w:rsidTr="004D684E">
              <w:trPr>
                <w:trHeight w:val="360"/>
              </w:trPr>
              <w:tc>
                <w:tcPr>
                  <w:tcW w:w="3823" w:type="dxa"/>
                  <w:shd w:val="clear" w:color="auto" w:fill="D9D9D9"/>
                  <w:vAlign w:val="center"/>
                </w:tcPr>
                <w:p w:rsidR="006C1C80" w:rsidRPr="00105C03" w:rsidRDefault="006C1C80" w:rsidP="004D684E">
                  <w:pPr>
                    <w:ind w:left="0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:rsidR="006C1C80" w:rsidRPr="00105C03" w:rsidRDefault="006C1C80" w:rsidP="004D684E">
                  <w:pPr>
                    <w:ind w:left="0" w:right="-108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6C1C80" w:rsidRPr="00105C03" w:rsidTr="004D684E">
              <w:trPr>
                <w:trHeight w:val="245"/>
              </w:trPr>
              <w:tc>
                <w:tcPr>
                  <w:tcW w:w="3823" w:type="dxa"/>
                </w:tcPr>
                <w:p w:rsidR="006C1C80" w:rsidRPr="00105C03" w:rsidRDefault="006C1C80" w:rsidP="004D684E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Объем емкости</w:t>
                  </w: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 xml:space="preserve"> V</w:t>
                  </w: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, м</w:t>
                  </w: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1417" w:type="dxa"/>
                </w:tcPr>
                <w:p w:rsidR="006C1C80" w:rsidRPr="00105C03" w:rsidRDefault="006C1C80" w:rsidP="004D684E">
                  <w:pPr>
                    <w:ind w:left="0" w:right="-52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45"/>
              </w:trPr>
              <w:tc>
                <w:tcPr>
                  <w:tcW w:w="3823" w:type="dxa"/>
                </w:tcPr>
                <w:p w:rsidR="006C1C80" w:rsidRPr="00105C03" w:rsidRDefault="006C1C80" w:rsidP="004D684E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Исполнение (вертикальное/горизонтальное)</w:t>
                  </w:r>
                </w:p>
              </w:tc>
              <w:tc>
                <w:tcPr>
                  <w:tcW w:w="1417" w:type="dxa"/>
                </w:tcPr>
                <w:p w:rsidR="006C1C80" w:rsidRPr="00105C03" w:rsidRDefault="006C1C80" w:rsidP="004D684E">
                  <w:pPr>
                    <w:ind w:left="0" w:right="-52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45"/>
              </w:trPr>
              <w:tc>
                <w:tcPr>
                  <w:tcW w:w="3823" w:type="dxa"/>
                </w:tcPr>
                <w:p w:rsidR="006C1C80" w:rsidRPr="00105C03" w:rsidRDefault="006C1C80" w:rsidP="004D684E">
                  <w:pPr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Размещение: наземное/подземное (под газоном / под асфальтом)</w:t>
                  </w:r>
                </w:p>
              </w:tc>
              <w:tc>
                <w:tcPr>
                  <w:tcW w:w="1417" w:type="dxa"/>
                </w:tcPr>
                <w:p w:rsidR="006C1C80" w:rsidRPr="00105C03" w:rsidRDefault="006C1C80" w:rsidP="004D684E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45"/>
              </w:trPr>
              <w:tc>
                <w:tcPr>
                  <w:tcW w:w="3823" w:type="dxa"/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Глубина залегания по верху емкости (для подземной установки)</w:t>
                  </w:r>
                </w:p>
              </w:tc>
              <w:tc>
                <w:tcPr>
                  <w:tcW w:w="1417" w:type="dxa"/>
                </w:tcPr>
                <w:p w:rsidR="006C1C80" w:rsidRPr="00105C03" w:rsidRDefault="006C1C80" w:rsidP="004D684E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45"/>
              </w:trPr>
              <w:tc>
                <w:tcPr>
                  <w:tcW w:w="3823" w:type="dxa"/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Вещество и его водородный показатель, рН</w:t>
                  </w:r>
                </w:p>
              </w:tc>
              <w:tc>
                <w:tcPr>
                  <w:tcW w:w="1417" w:type="dxa"/>
                </w:tcPr>
                <w:p w:rsidR="006C1C80" w:rsidRPr="00105C03" w:rsidRDefault="006C1C80" w:rsidP="004D684E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45"/>
              </w:trPr>
              <w:tc>
                <w:tcPr>
                  <w:tcW w:w="3823" w:type="dxa"/>
                  <w:vAlign w:val="center"/>
                </w:tcPr>
                <w:p w:rsidR="006C1C80" w:rsidRPr="00105C03" w:rsidRDefault="006C1C80" w:rsidP="004D684E">
                  <w:pPr>
                    <w:ind w:left="37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Максимальная и минимальная температура жидкости, </w:t>
                  </w:r>
                  <w:r w:rsidRPr="00105C03">
                    <w:rPr>
                      <w:rFonts w:ascii="Cambria Math" w:hAnsi="Cambria Math" w:cs="Cambria Math"/>
                      <w:sz w:val="18"/>
                      <w:szCs w:val="18"/>
                    </w:rPr>
                    <w:t>℃</w:t>
                  </w:r>
                </w:p>
              </w:tc>
              <w:tc>
                <w:tcPr>
                  <w:tcW w:w="1417" w:type="dxa"/>
                  <w:vAlign w:val="center"/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</w:p>
              </w:tc>
            </w:tr>
          </w:tbl>
          <w:p w:rsidR="006C1C80" w:rsidRPr="00105C03" w:rsidRDefault="006C1C80" w:rsidP="004D684E">
            <w:pPr>
              <w:ind w:left="318" w:hanging="102"/>
              <w:rPr>
                <w:rFonts w:asciiTheme="majorHAnsi" w:hAnsiTheme="majorHAnsi" w:cstheme="majorHAnsi"/>
              </w:rPr>
            </w:pPr>
          </w:p>
          <w:p w:rsidR="006C1C80" w:rsidRPr="00105C03" w:rsidRDefault="006C1C80" w:rsidP="004D684E">
            <w:pPr>
              <w:ind w:left="318" w:hanging="102"/>
              <w:rPr>
                <w:rFonts w:asciiTheme="majorHAnsi" w:hAnsiTheme="majorHAnsi" w:cstheme="majorHAnsi"/>
              </w:rPr>
            </w:pPr>
          </w:p>
        </w:tc>
      </w:tr>
      <w:tr w:rsidR="006C1C80" w:rsidRPr="00105C03" w:rsidTr="004D684E">
        <w:trPr>
          <w:trHeight w:val="243"/>
        </w:trPr>
        <w:tc>
          <w:tcPr>
            <w:tcW w:w="5387" w:type="dxa"/>
            <w:vMerge/>
          </w:tcPr>
          <w:p w:rsidR="006C1C80" w:rsidRPr="00105C03" w:rsidRDefault="006C1C80" w:rsidP="004D684E">
            <w:pPr>
              <w:ind w:left="0"/>
              <w:rPr>
                <w:rFonts w:asciiTheme="majorHAnsi" w:hAnsiTheme="majorHAnsi" w:cstheme="majorHAnsi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162" w:type="dxa"/>
            <w:gridSpan w:val="2"/>
            <w:vAlign w:val="bottom"/>
          </w:tcPr>
          <w:tbl>
            <w:tblPr>
              <w:tblpPr w:leftFromText="180" w:rightFromText="180" w:vertAnchor="text" w:horzAnchor="margin" w:tblpY="-198"/>
              <w:tblOverlap w:val="never"/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3"/>
              <w:gridCol w:w="1417"/>
            </w:tblGrid>
            <w:tr w:rsidR="006C1C80" w:rsidRPr="00105C03" w:rsidTr="004D684E">
              <w:trPr>
                <w:trHeight w:val="378"/>
              </w:trPr>
              <w:tc>
                <w:tcPr>
                  <w:tcW w:w="52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C1C80" w:rsidRPr="00105C03" w:rsidRDefault="006C1C80" w:rsidP="004D684E">
                  <w:pPr>
                    <w:ind w:left="319" w:hanging="319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b/>
                      <w:szCs w:val="20"/>
                    </w:rPr>
                    <w:t>Дополнительные исходные данные</w:t>
                  </w:r>
                </w:p>
              </w:tc>
            </w:tr>
            <w:tr w:rsidR="006C1C80" w:rsidRPr="00105C03" w:rsidTr="004D684E">
              <w:trPr>
                <w:trHeight w:val="378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C1C80" w:rsidRPr="00105C03" w:rsidRDefault="006C1C80" w:rsidP="004D684E">
                  <w:pPr>
                    <w:ind w:left="0" w:firstLine="25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C1C80" w:rsidRPr="00105C03" w:rsidRDefault="006C1C80" w:rsidP="004D684E">
                  <w:pPr>
                    <w:ind w:left="319" w:hanging="319"/>
                    <w:jc w:val="center"/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Режим поступления стоков: напорный/безнапорный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Материал и диаметр подводящей трубы </w:t>
                  </w: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(например ПЭ100 </w:t>
                  </w: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  <w:lang w:val="en-US"/>
                    </w:rPr>
                    <w:t>SDR</w:t>
                  </w: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 xml:space="preserve">17 </w:t>
                  </w:r>
                  <w:r w:rsidRPr="00105C03">
                    <w:rPr>
                      <w:rFonts w:ascii="Cambria Math" w:hAnsi="Cambria Math" w:cs="Cambria Math"/>
                      <w:i/>
                      <w:sz w:val="18"/>
                      <w:szCs w:val="18"/>
                    </w:rPr>
                    <w:t>∅</w:t>
                  </w:r>
                  <w:r w:rsidRPr="00105C03">
                    <w:rPr>
                      <w:rFonts w:asciiTheme="majorHAnsi" w:hAnsiTheme="majorHAnsi" w:cstheme="majorHAnsi"/>
                      <w:i/>
                      <w:sz w:val="18"/>
                      <w:szCs w:val="18"/>
                    </w:rPr>
                    <w:t>110)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378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ind w:left="0" w:firstLine="25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Необходимая высота от низа емкости до подводящего патрубка, мм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ind w:left="319" w:hanging="319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58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Материал и диаметр отводящей трубы, мм (если требуется)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22" w:hanging="1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Необходимая высота от низа емкости до подводящего патрубка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Сейсмичность объекта (</w:t>
                  </w: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  <w:lang w:val="en-US"/>
                    </w:rPr>
                    <w:t>MSK</w:t>
                  </w: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-64), баллы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Тип грунта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pStyle w:val="a3"/>
                    <w:snapToGrid w:val="0"/>
                    <w:ind w:left="2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Габаритные размеры оборудования, мм (при наличии проектной документации)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ind w:left="37"/>
                    <w:rPr>
                      <w:rFonts w:asciiTheme="majorHAnsi" w:hAnsiTheme="majorHAnsi" w:cstheme="majorHAnsi"/>
                      <w:b/>
                      <w:szCs w:val="20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Химический состав и концентрации всех составляющих веществ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ind w:left="37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Наличие твердой фазы: да / нет (размер частиц)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6C1C80" w:rsidRPr="00105C03" w:rsidTr="004D684E">
              <w:trPr>
                <w:trHeight w:val="2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C80" w:rsidRPr="00105C03" w:rsidRDefault="006C1C80" w:rsidP="004D684E">
                  <w:pPr>
                    <w:ind w:left="37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05C03">
                    <w:rPr>
                      <w:rFonts w:asciiTheme="majorHAnsi" w:hAnsiTheme="majorHAnsi" w:cstheme="majorHAnsi"/>
                      <w:sz w:val="18"/>
                      <w:szCs w:val="18"/>
                    </w:rPr>
                    <w:t>Возможное максимальное внутреннее давление, кг/см2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C80" w:rsidRPr="00105C03" w:rsidRDefault="006C1C80" w:rsidP="004D684E">
                  <w:pPr>
                    <w:ind w:left="318" w:hanging="102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:rsidR="006C1C80" w:rsidRPr="00105C03" w:rsidRDefault="006C1C80" w:rsidP="004D684E">
            <w:pPr>
              <w:ind w:left="318" w:right="-181" w:hanging="102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C1C80" w:rsidRPr="00105C03" w:rsidRDefault="006C1C80" w:rsidP="004D684E">
            <w:pPr>
              <w:ind w:left="318" w:right="-181" w:hanging="10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166772" w:rsidRDefault="00166772" w:rsidP="006C1C80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6C1C80" w:rsidRDefault="006C1C80" w:rsidP="006C1C80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6C1C80" w:rsidRDefault="006C1C80" w:rsidP="006C1C80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p w:rsidR="006C1C80" w:rsidRDefault="006C1C80" w:rsidP="006C1C80">
      <w:pPr>
        <w:ind w:left="0" w:right="-129"/>
        <w:rPr>
          <w:i/>
          <w:sz w:val="18"/>
          <w:szCs w:val="18"/>
        </w:rPr>
      </w:pPr>
    </w:p>
    <w:p w:rsidR="006C1C80" w:rsidRDefault="006C1C80" w:rsidP="006C1C80">
      <w:pPr>
        <w:ind w:left="0" w:right="-129"/>
        <w:rPr>
          <w:i/>
          <w:sz w:val="18"/>
          <w:szCs w:val="18"/>
        </w:rPr>
      </w:pPr>
    </w:p>
    <w:p w:rsidR="006C1C80" w:rsidRDefault="006C1C80" w:rsidP="006C1C80">
      <w:pPr>
        <w:ind w:left="0" w:right="-129"/>
        <w:rPr>
          <w:rFonts w:asciiTheme="majorHAnsi" w:hAnsiTheme="majorHAnsi" w:cstheme="majorHAnsi"/>
          <w:b/>
          <w:szCs w:val="20"/>
        </w:rPr>
      </w:pPr>
      <w:r>
        <w:rPr>
          <w:i/>
          <w:sz w:val="18"/>
          <w:szCs w:val="18"/>
        </w:rPr>
        <w:lastRenderedPageBreak/>
        <w:t xml:space="preserve">      </w:t>
      </w:r>
      <w:r w:rsidRPr="00105C03">
        <w:rPr>
          <w:rFonts w:asciiTheme="majorHAnsi" w:hAnsiTheme="majorHAnsi" w:cstheme="majorHAnsi"/>
          <w:b/>
          <w:szCs w:val="20"/>
        </w:rPr>
        <w:t>Дополнительная комплектация:</w:t>
      </w:r>
    </w:p>
    <w:p w:rsidR="006C1C80" w:rsidRPr="00105C03" w:rsidRDefault="006C1C80" w:rsidP="006C1C80">
      <w:pPr>
        <w:ind w:left="0" w:right="-129"/>
        <w:rPr>
          <w:rFonts w:asciiTheme="majorHAnsi" w:hAnsiTheme="majorHAnsi" w:cstheme="majorHAnsi"/>
          <w:b/>
          <w:szCs w:val="20"/>
        </w:rPr>
      </w:pPr>
    </w:p>
    <w:tbl>
      <w:tblPr>
        <w:tblStyle w:val="a4"/>
        <w:tblW w:w="0" w:type="auto"/>
        <w:tblInd w:w="433" w:type="dxa"/>
        <w:tblLook w:val="04A0" w:firstRow="1" w:lastRow="0" w:firstColumn="1" w:lastColumn="0" w:noHBand="0" w:noVBand="1"/>
      </w:tblPr>
      <w:tblGrid>
        <w:gridCol w:w="8356"/>
        <w:gridCol w:w="236"/>
      </w:tblGrid>
      <w:tr w:rsidR="006C1C80" w:rsidRPr="00105C03" w:rsidTr="004D684E">
        <w:tc>
          <w:tcPr>
            <w:tcW w:w="8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C80" w:rsidRPr="00105C03" w:rsidRDefault="006C1C80" w:rsidP="004D684E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sz w:val="18"/>
                <w:szCs w:val="18"/>
              </w:rPr>
              <w:t xml:space="preserve">Стационарная лестница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C1C80" w:rsidRPr="00105C03" w:rsidRDefault="006C1C80" w:rsidP="004D684E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6C1C80" w:rsidRPr="00105C03" w:rsidTr="004D684E">
        <w:tc>
          <w:tcPr>
            <w:tcW w:w="8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C80" w:rsidRPr="00105C03" w:rsidRDefault="006C1C80" w:rsidP="004D684E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105C03">
              <w:rPr>
                <w:rFonts w:asciiTheme="majorHAnsi" w:hAnsiTheme="majorHAnsi" w:cstheme="majorHAnsi"/>
                <w:sz w:val="18"/>
                <w:szCs w:val="18"/>
              </w:rPr>
              <w:t>Чугунный люк (при размещении под проезжей частью)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C1C80" w:rsidRPr="00105C03" w:rsidRDefault="006C1C80" w:rsidP="004D684E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6C1C80" w:rsidRPr="00105C03" w:rsidTr="004D684E">
        <w:tc>
          <w:tcPr>
            <w:tcW w:w="8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C80" w:rsidRPr="00105C03" w:rsidRDefault="006C1C80" w:rsidP="004D684E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sz w:val="18"/>
                <w:szCs w:val="18"/>
              </w:rPr>
              <w:t>Утепленная крышка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C1C80" w:rsidRPr="00105C03" w:rsidRDefault="006C1C80" w:rsidP="004D684E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6C1C80" w:rsidRPr="00105C03" w:rsidTr="004D684E">
        <w:tc>
          <w:tcPr>
            <w:tcW w:w="8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C80" w:rsidRPr="00105C03" w:rsidRDefault="006C1C80" w:rsidP="004D684E">
            <w:pPr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sz w:val="18"/>
                <w:szCs w:val="18"/>
              </w:rPr>
              <w:t>Крепёжные ленты для предотвращения всплытия (для горизонтального исполнения)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C1C80" w:rsidRPr="00105C03" w:rsidRDefault="006C1C80" w:rsidP="004D684E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</w:tbl>
    <w:p w:rsidR="006C1C80" w:rsidRPr="00105C03" w:rsidRDefault="006C1C80" w:rsidP="006C1C80">
      <w:pPr>
        <w:suppressAutoHyphens w:val="0"/>
        <w:ind w:left="0"/>
        <w:rPr>
          <w:rFonts w:asciiTheme="majorHAnsi" w:hAnsiTheme="majorHAnsi" w:cstheme="majorHAnsi"/>
          <w:b/>
          <w:szCs w:val="20"/>
          <w:lang w:eastAsia="ru-RU"/>
        </w:rPr>
      </w:pPr>
    </w:p>
    <w:p w:rsidR="006C1C80" w:rsidRPr="00105C03" w:rsidRDefault="006C1C80" w:rsidP="006C1C80">
      <w:pPr>
        <w:suppressAutoHyphens w:val="0"/>
        <w:ind w:left="426"/>
        <w:rPr>
          <w:rFonts w:asciiTheme="majorHAnsi" w:hAnsiTheme="majorHAnsi" w:cstheme="majorHAnsi"/>
          <w:b/>
          <w:szCs w:val="20"/>
          <w:lang w:eastAsia="ru-RU"/>
        </w:rPr>
      </w:pPr>
      <w:r w:rsidRPr="00105C03">
        <w:rPr>
          <w:rFonts w:asciiTheme="majorHAnsi" w:hAnsiTheme="majorHAnsi" w:cstheme="majorHAnsi"/>
          <w:noProof/>
          <w:sz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3BC893A" wp14:editId="62E95527">
            <wp:simplePos x="0" y="0"/>
            <wp:positionH relativeFrom="column">
              <wp:posOffset>5458917</wp:posOffset>
            </wp:positionH>
            <wp:positionV relativeFrom="paragraph">
              <wp:posOffset>104774</wp:posOffset>
            </wp:positionV>
            <wp:extent cx="1621521" cy="1457325"/>
            <wp:effectExtent l="0" t="0" r="0" b="0"/>
            <wp:wrapNone/>
            <wp:docPr id="11" name="Рисунок 11" descr="Схема для Опросного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для Опросного ли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2" t="62334" r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89" cy="14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C03">
        <w:rPr>
          <w:rFonts w:asciiTheme="majorHAnsi" w:hAnsiTheme="majorHAnsi" w:cstheme="majorHAnsi"/>
          <w:b/>
          <w:szCs w:val="20"/>
          <w:lang w:eastAsia="ru-RU"/>
        </w:rPr>
        <w:t>Сведения о трубопроводах, подключаемых к колодцу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1161"/>
        <w:gridCol w:w="1743"/>
        <w:gridCol w:w="1701"/>
        <w:gridCol w:w="1573"/>
        <w:gridCol w:w="1563"/>
      </w:tblGrid>
      <w:tr w:rsidR="006C1C80" w:rsidRPr="00105C03" w:rsidTr="004D684E">
        <w:tc>
          <w:tcPr>
            <w:tcW w:w="342" w:type="dxa"/>
            <w:shd w:val="clear" w:color="auto" w:fill="D9D9D9"/>
            <w:vAlign w:val="center"/>
          </w:tcPr>
          <w:p w:rsidR="006C1C80" w:rsidRPr="00105C03" w:rsidRDefault="006C1C80" w:rsidP="004D684E">
            <w:pPr>
              <w:pStyle w:val="a3"/>
              <w:snapToGrid w:val="0"/>
              <w:ind w:left="-85" w:right="-4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i/>
                <w:sz w:val="18"/>
                <w:szCs w:val="18"/>
              </w:rPr>
              <w:t>№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6C1C80" w:rsidRPr="00105C03" w:rsidRDefault="006C1C80" w:rsidP="004D684E">
            <w:pPr>
              <w:pStyle w:val="a3"/>
              <w:snapToGrid w:val="0"/>
              <w:ind w:left="87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i/>
                <w:sz w:val="18"/>
                <w:szCs w:val="18"/>
              </w:rPr>
              <w:t>Диаметр, мм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6C1C80" w:rsidRPr="00105C03" w:rsidRDefault="006C1C80" w:rsidP="004D684E">
            <w:pPr>
              <w:pStyle w:val="a3"/>
              <w:snapToGrid w:val="0"/>
              <w:ind w:left="87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i/>
                <w:sz w:val="18"/>
                <w:szCs w:val="18"/>
              </w:rPr>
              <w:t>Глубина заложения, мм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C1C80" w:rsidRPr="00105C03" w:rsidRDefault="006C1C80" w:rsidP="004D684E">
            <w:pPr>
              <w:pStyle w:val="a3"/>
              <w:snapToGrid w:val="0"/>
              <w:ind w:left="-113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i/>
                <w:sz w:val="18"/>
                <w:szCs w:val="18"/>
              </w:rPr>
              <w:t>Тип, марка трубы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6C1C80" w:rsidRPr="00105C03" w:rsidRDefault="006C1C80" w:rsidP="004D684E">
            <w:pPr>
              <w:pStyle w:val="a3"/>
              <w:snapToGrid w:val="0"/>
              <w:ind w:left="87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i/>
                <w:sz w:val="18"/>
                <w:szCs w:val="18"/>
              </w:rPr>
              <w:t>Тип соединения*</w:t>
            </w:r>
          </w:p>
        </w:tc>
        <w:tc>
          <w:tcPr>
            <w:tcW w:w="1563" w:type="dxa"/>
            <w:shd w:val="clear" w:color="auto" w:fill="D9D9D9"/>
          </w:tcPr>
          <w:p w:rsidR="006C1C80" w:rsidRPr="00105C03" w:rsidRDefault="006C1C80" w:rsidP="004D684E">
            <w:pPr>
              <w:pStyle w:val="a3"/>
              <w:snapToGrid w:val="0"/>
              <w:ind w:left="87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05C03">
              <w:rPr>
                <w:rFonts w:asciiTheme="majorHAnsi" w:hAnsiTheme="majorHAnsi" w:cstheme="majorHAnsi"/>
                <w:i/>
                <w:sz w:val="18"/>
                <w:szCs w:val="18"/>
              </w:rPr>
              <w:t>Направление подключения (часы)</w:t>
            </w:r>
          </w:p>
        </w:tc>
      </w:tr>
      <w:tr w:rsidR="006C1C80" w:rsidRPr="00105C03" w:rsidTr="004D684E">
        <w:trPr>
          <w:trHeight w:val="328"/>
        </w:trPr>
        <w:tc>
          <w:tcPr>
            <w:tcW w:w="342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1C80" w:rsidRPr="00105C03" w:rsidTr="004D684E">
        <w:trPr>
          <w:trHeight w:val="263"/>
        </w:trPr>
        <w:tc>
          <w:tcPr>
            <w:tcW w:w="342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1C80" w:rsidRPr="00105C03" w:rsidTr="004D684E">
        <w:trPr>
          <w:trHeight w:val="280"/>
        </w:trPr>
        <w:tc>
          <w:tcPr>
            <w:tcW w:w="342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C1C80" w:rsidRPr="00105C03" w:rsidTr="004D684E">
        <w:trPr>
          <w:trHeight w:val="279"/>
        </w:trPr>
        <w:tc>
          <w:tcPr>
            <w:tcW w:w="342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7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:rsidR="006C1C80" w:rsidRPr="00105C03" w:rsidRDefault="006C1C80" w:rsidP="004D684E">
            <w:pPr>
              <w:pStyle w:val="a3"/>
              <w:snapToGrid w:val="0"/>
              <w:ind w:left="8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6C1C80" w:rsidRPr="00105C03" w:rsidRDefault="006C1C80" w:rsidP="006C1C80">
      <w:pPr>
        <w:ind w:left="426" w:right="425"/>
        <w:rPr>
          <w:rFonts w:asciiTheme="majorHAnsi" w:hAnsiTheme="majorHAnsi" w:cstheme="majorHAnsi"/>
          <w:b/>
          <w:szCs w:val="20"/>
        </w:rPr>
      </w:pPr>
      <w:r w:rsidRPr="00105C03">
        <w:rPr>
          <w:rFonts w:asciiTheme="majorHAnsi" w:eastAsia="Arial Unicode MS" w:hAnsiTheme="majorHAnsi" w:cstheme="majorHAnsi"/>
          <w:i/>
          <w:color w:val="000000"/>
          <w:sz w:val="18"/>
        </w:rPr>
        <w:t>* - раструб, фланец, муфтовое соединение, сварное соединение, пайка</w:t>
      </w:r>
    </w:p>
    <w:p w:rsidR="006C1C80" w:rsidRPr="00105C03" w:rsidRDefault="006C1C80" w:rsidP="006C1C80">
      <w:pPr>
        <w:spacing w:before="240"/>
        <w:ind w:left="284" w:right="425"/>
        <w:rPr>
          <w:rFonts w:asciiTheme="majorHAnsi" w:hAnsiTheme="majorHAnsi" w:cstheme="majorHAnsi"/>
          <w:b/>
          <w:szCs w:val="20"/>
        </w:rPr>
      </w:pPr>
      <w:r w:rsidRPr="00105C03">
        <w:rPr>
          <w:rFonts w:asciiTheme="majorHAnsi" w:hAnsiTheme="majorHAnsi" w:cstheme="majorHAnsi"/>
          <w:b/>
          <w:szCs w:val="20"/>
        </w:rPr>
        <w:t>Дополнительная информация: _____________________________________________</w:t>
      </w:r>
    </w:p>
    <w:p w:rsidR="006C1C80" w:rsidRPr="00105C03" w:rsidRDefault="006C1C80" w:rsidP="006C1C80">
      <w:pPr>
        <w:spacing w:line="360" w:lineRule="auto"/>
        <w:ind w:left="284" w:right="425"/>
        <w:rPr>
          <w:rFonts w:asciiTheme="majorHAnsi" w:hAnsiTheme="majorHAnsi" w:cstheme="majorHAnsi"/>
          <w:b/>
          <w:szCs w:val="20"/>
        </w:rPr>
      </w:pPr>
      <w:r w:rsidRPr="00105C03">
        <w:rPr>
          <w:rFonts w:asciiTheme="majorHAnsi" w:hAnsiTheme="majorHAnsi" w:cstheme="majorHAnsi"/>
          <w:b/>
          <w:szCs w:val="20"/>
        </w:rPr>
        <w:t>______________________________________________________________________</w:t>
      </w:r>
    </w:p>
    <w:p w:rsidR="006C1C80" w:rsidRPr="00105C03" w:rsidRDefault="006C1C80" w:rsidP="006C1C80">
      <w:pPr>
        <w:spacing w:line="360" w:lineRule="auto"/>
        <w:ind w:left="284" w:right="425"/>
        <w:rPr>
          <w:rFonts w:asciiTheme="majorHAnsi" w:hAnsiTheme="majorHAnsi" w:cstheme="majorHAnsi"/>
          <w:b/>
          <w:szCs w:val="20"/>
        </w:rPr>
      </w:pPr>
      <w:r w:rsidRPr="00105C03">
        <w:rPr>
          <w:rFonts w:asciiTheme="majorHAnsi" w:hAnsiTheme="majorHAnsi" w:cstheme="majorHAnsi"/>
          <w:b/>
          <w:szCs w:val="20"/>
        </w:rPr>
        <w:t>______________________________________________________________________</w:t>
      </w:r>
    </w:p>
    <w:p w:rsidR="006C1C80" w:rsidRPr="00105C03" w:rsidRDefault="006C1C80" w:rsidP="006C1C80">
      <w:pPr>
        <w:ind w:left="284"/>
        <w:rPr>
          <w:rFonts w:asciiTheme="majorHAnsi" w:hAnsiTheme="majorHAnsi" w:cstheme="majorHAnsi"/>
          <w:i/>
        </w:rPr>
      </w:pPr>
      <w:r w:rsidRPr="00105C03">
        <w:rPr>
          <w:rFonts w:asciiTheme="majorHAnsi" w:hAnsiTheme="majorHAnsi" w:cstheme="majorHAnsi"/>
          <w:i/>
          <w:u w:val="single"/>
        </w:rPr>
        <w:t>Примечание</w:t>
      </w:r>
      <w:r w:rsidRPr="00105C03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p w:rsidR="006C1C80" w:rsidRPr="00105C03" w:rsidRDefault="006C1C80" w:rsidP="006C1C80">
      <w:pPr>
        <w:ind w:left="0"/>
        <w:rPr>
          <w:rFonts w:asciiTheme="majorHAnsi" w:hAnsiTheme="majorHAnsi" w:cstheme="majorHAnsi"/>
          <w:b/>
          <w:caps/>
        </w:rPr>
      </w:pPr>
    </w:p>
    <w:p w:rsidR="006C1C80" w:rsidRPr="006C1C80" w:rsidRDefault="006C1C80" w:rsidP="006C1C80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sectPr w:rsidR="006C1C80" w:rsidRPr="006C1C80" w:rsidSect="00EE0A1C">
      <w:headerReference w:type="default" r:id="rId10"/>
      <w:footerReference w:type="default" r:id="rId11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57" w:rsidRDefault="001B4057" w:rsidP="0091557B">
      <w:r>
        <w:separator/>
      </w:r>
    </w:p>
  </w:endnote>
  <w:endnote w:type="continuationSeparator" w:id="0">
    <w:p w:rsidR="001B4057" w:rsidRDefault="001B4057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ne Sans II ITC Com Bk">
    <w:panose1 w:val="00000000000000000000"/>
    <w:charset w:val="CC"/>
    <w:family w:val="auto"/>
    <w:pitch w:val="variable"/>
    <w:sig w:usb0="80000227" w:usb1="0000000A" w:usb2="00000000" w:usb3="00000000" w:csb0="00000005" w:csb1="00000000"/>
  </w:font>
  <w:font w:name="Stone Sans II ITC Com Lt">
    <w:panose1 w:val="00000000000000000000"/>
    <w:charset w:val="00"/>
    <w:family w:val="auto"/>
    <w:pitch w:val="variable"/>
    <w:sig w:usb0="80000227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754D20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3600508</wp:posOffset>
              </wp:positionH>
              <wp:positionV relativeFrom="paragraph">
                <wp:posOffset>-456565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241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283.5pt;margin-top:-35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1825048</wp:posOffset>
              </wp:positionH>
              <wp:positionV relativeFrom="paragraph">
                <wp:posOffset>-436245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7" type="#_x0000_t202" style="position:absolute;margin-left:143.7pt;margin-top:-34.3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RM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ZGBS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E6682" wp14:editId="550F5A39">
              <wp:simplePos x="0" y="0"/>
              <wp:positionH relativeFrom="margin">
                <wp:posOffset>5566468</wp:posOffset>
              </wp:positionH>
              <wp:positionV relativeFrom="paragraph">
                <wp:posOffset>-467995</wp:posOffset>
              </wp:positionV>
              <wp:extent cx="1296785" cy="640080"/>
              <wp:effectExtent l="0" t="0" r="0" b="7620"/>
              <wp:wrapNone/>
              <wp:docPr id="2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96785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Адрес ОП в ЦФО: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142712, Московская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Горки Ленинские </w:t>
                          </w:r>
                          <w:proofErr w:type="spellStart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рп</w:t>
                          </w:r>
                          <w:proofErr w:type="spellEnd"/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Зелёное шоссе, дом 2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E6682" id="Textfeld 16" o:spid="_x0000_s1028" type="#_x0000_t202" style="position:absolute;margin-left:438.3pt;margin-top:-36.85pt;width:102.1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Адрес ОП в ЦФО: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142712, Московская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Горки Ленинские рп,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Зелёное шоссе, дом 2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-182880</wp:posOffset>
              </wp:positionH>
              <wp:positionV relativeFrom="paragraph">
                <wp:posOffset>114774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7A9" id="Textfeld 17" o:spid="_x0000_s1029" type="#_x0000_t202" style="position:absolute;margin-left:-14.4pt;margin-top:9.05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ACO. we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E0A1C" w:rsidRPr="009534AF">
      <w:rPr>
        <w:rFonts w:ascii="Stone Sans II ITC Com Lt" w:eastAsia="Calibri" w:hAnsi="Stone Sans II ITC Com Lt"/>
        <w:noProof/>
        <w:sz w:val="1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align>left</wp:align>
              </wp:positionH>
              <wp:positionV relativeFrom="paragraph">
                <wp:posOffset>-452320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30" type="#_x0000_t202" style="position:absolute;margin-left:0;margin-top:-35.6pt;width:93.6pt;height:59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57" w:rsidRDefault="001B4057" w:rsidP="0091557B">
      <w:r>
        <w:separator/>
      </w:r>
    </w:p>
  </w:footnote>
  <w:footnote w:type="continuationSeparator" w:id="0">
    <w:p w:rsidR="001B4057" w:rsidRDefault="001B4057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>
    <w:pPr>
      <w:pStyle w:val="a5"/>
    </w:pPr>
  </w:p>
  <w:p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val="en-US" w:eastAsia="en-US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1B4057"/>
    <w:rsid w:val="0021037C"/>
    <w:rsid w:val="00243BB5"/>
    <w:rsid w:val="0025064D"/>
    <w:rsid w:val="002566B8"/>
    <w:rsid w:val="00303164"/>
    <w:rsid w:val="0034752D"/>
    <w:rsid w:val="0037382F"/>
    <w:rsid w:val="003861D2"/>
    <w:rsid w:val="00432B20"/>
    <w:rsid w:val="0043552D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6C1C80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832DE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22E9D"/>
    <w:rsid w:val="00C859C2"/>
    <w:rsid w:val="00CB275D"/>
    <w:rsid w:val="00D00EDC"/>
    <w:rsid w:val="00D3164A"/>
    <w:rsid w:val="00D37242"/>
    <w:rsid w:val="00D54C1E"/>
    <w:rsid w:val="00D70C7A"/>
    <w:rsid w:val="00E12792"/>
    <w:rsid w:val="00E2043B"/>
    <w:rsid w:val="00E57971"/>
    <w:rsid w:val="00EC5FA8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F69D13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E952-64B8-4C0D-A29D-EA87F4C0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Kosonogov, Pavel</cp:lastModifiedBy>
  <cp:revision>7</cp:revision>
  <cp:lastPrinted>2019-05-06T05:03:00Z</cp:lastPrinted>
  <dcterms:created xsi:type="dcterms:W3CDTF">2020-08-05T08:48:00Z</dcterms:created>
  <dcterms:modified xsi:type="dcterms:W3CDTF">2022-08-23T09:52:00Z</dcterms:modified>
</cp:coreProperties>
</file>